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1C" w:rsidRPr="00586D86" w:rsidRDefault="00974646" w:rsidP="00513AE8">
      <w:pPr>
        <w:spacing w:after="0"/>
        <w:rPr>
          <w:rFonts w:ascii="Tahoma" w:hAnsi="Tahoma" w:cs="Tahoma"/>
          <w:b/>
          <w:bCs/>
          <w:sz w:val="24"/>
          <w:szCs w:val="24"/>
        </w:rPr>
      </w:pPr>
      <w:r w:rsidRPr="00586D86">
        <w:rPr>
          <w:rFonts w:ascii="Tahoma" w:hAnsi="Tahoma" w:cs="Tahoma"/>
          <w:b/>
          <w:bCs/>
          <w:sz w:val="24"/>
          <w:szCs w:val="24"/>
          <w:cs/>
        </w:rPr>
        <w:t>คู่มือสำหรับประชาชน</w:t>
      </w:r>
      <w:r w:rsidR="00513AE8" w:rsidRPr="00586D86">
        <w:rPr>
          <w:rFonts w:ascii="Tahoma" w:hAnsi="Tahoma" w:cs="Tahoma"/>
          <w:b/>
          <w:bCs/>
          <w:sz w:val="24"/>
          <w:szCs w:val="24"/>
        </w:rPr>
        <w:t xml:space="preserve"> : </w:t>
      </w:r>
      <w:r w:rsidR="00081011" w:rsidRPr="00586D86">
        <w:rPr>
          <w:rFonts w:ascii="Tahoma" w:hAnsi="Tahoma" w:cs="Tahoma"/>
          <w:b/>
          <w:bCs/>
          <w:noProof/>
          <w:sz w:val="24"/>
          <w:szCs w:val="24"/>
        </w:rPr>
        <w:t>การขอเทียบโอนผลการเรียนเข้าสู่หลักสูตรการศึกษานอกระบบระดับการศึกษาขั้นพื้นฐาน</w:t>
      </w:r>
    </w:p>
    <w:p w:rsidR="00513AE8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หน่วยงานที่ให้บริการ </w:t>
      </w:r>
      <w:r w:rsidRPr="00586D86">
        <w:rPr>
          <w:rFonts w:ascii="Tahoma" w:hAnsi="Tahoma" w:cs="Tahoma"/>
          <w:b/>
          <w:bCs/>
          <w:sz w:val="20"/>
          <w:szCs w:val="20"/>
        </w:rPr>
        <w:t>:</w:t>
      </w:r>
      <w:r w:rsidR="008B4E9A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8B4E9A" w:rsidRPr="00586D86">
        <w:rPr>
          <w:rFonts w:ascii="Tahoma" w:hAnsi="Tahoma" w:cs="Tahoma"/>
          <w:noProof/>
          <w:sz w:val="20"/>
          <w:szCs w:val="20"/>
        </w:rPr>
        <w:t>ศูนย์การศึกษานอกระบบและการศึกษาตามอัธยาศัยอำเภอคลองหอยโข่ง</w:t>
      </w:r>
      <w:r w:rsidR="00081011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586D86">
        <w:rPr>
          <w:rFonts w:ascii="Tahoma" w:hAnsi="Tahoma" w:cs="Tahoma"/>
          <w:noProof/>
          <w:sz w:val="20"/>
          <w:szCs w:val="20"/>
        </w:rPr>
        <w:t>กระทรวงศึกษาธิการ</w:t>
      </w: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974646" w:rsidRPr="00586D86" w:rsidRDefault="00513AE8" w:rsidP="00513AE8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357938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7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8DD1D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9.45pt,4pt" to="950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974646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>หลักเกณฑ์ วิธีการ เงื่อนไข (ถ้ามี) ในการยื่นคำขอ และในการพิจารณาอนุญาต</w:t>
      </w:r>
    </w:p>
    <w:p w:rsidR="00513AE8" w:rsidRPr="00586D86" w:rsidRDefault="00081011" w:rsidP="009A04E3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w:t>ผู้ที่จะยื่นคำขอรับการขอเทียบโอนผลการเรียนต้องมีคุณสมบัติ ดังนี้</w:t>
        <w:br/>
        <w:t xml:space="preserve"/>
        <w:br/>
        <w:t xml:space="preserve">1. ขึ้นทะเบียนเป็นนักศึกษาของสถานศึกษาในสังกัดสำนักงาน กศน.</w:t>
        <w:br/>
        <w:t xml:space="preserve"/>
        <w:br/>
        <w:t xml:space="preserve">2. ไม่เป็นนักศึกษาในระบบโรงเรียน</w:t>
        <w:br/>
        <w:t xml:space="preserve"/>
        <w:br/>
        <w:t xml:space="preserve">3. มีใบระบียนแสดงผลการศึกษา/วุฒิบัตร/เอกสารใบประกาศที่ผ่านการอบรมฯหรืออื่นๆ</w:t>
        <w:br/>
        <w:t xml:space="preserve"/>
        <w:br/>
        <w:t xml:space="preserve">วิธีการประเมินฯ โดยสถานศึกษาในสังกัดสำนักงาน กศน. แต่งตั้งคณะกรรมการดำเนินการเทียบโอนผลการเรียน</w:t>
        <w:br/>
        <w:t xml:space="preserve"/>
      </w:r>
      <w:r w:rsidR="0065732E">
        <w:rPr>
          <w:rFonts w:ascii="Tahoma" w:hAnsi="Tahoma" w:cs="Tahoma"/>
          <w:sz w:val="20"/>
          <w:szCs w:val="20"/>
        </w:rPr>
        <w:t xml:space="preserve"> </w:t>
      </w:r>
    </w:p>
    <w:p w:rsidR="0067367B" w:rsidRP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ช่องทางการให้บริการ</w:t>
      </w:r>
    </w:p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83"/>
      </w:tblGrid>
      <w:tr w:rsidR="00B4081B" w:rsidRPr="00081011" w:rsidTr="007A5B4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25" w:rsidRDefault="00B4081B" w:rsidP="00B4081B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>สถานที่ให้บริการ</w:t>
            </w:r>
          </w:p>
          <w:p w:rsidR="001853FF" w:rsidRDefault="00B4081B" w:rsidP="00B4081B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   ถนนโคกม่วง-บ้านเหนือ  ตำบลคลองหอยโข่ง  อำเภอคลองหอยโข่ง  จังหวัดสงขลา 90230/ติดต่อด้วยตนเอง ณ หน่วยงาน</w:t>
            </w:r>
          </w:p>
          <w:p w:rsidR="00B4081B" w:rsidRPr="001853FF" w:rsidRDefault="001853FF" w:rsidP="00B4081B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1B" w:rsidRPr="00081011" w:rsidRDefault="00B4081B" w:rsidP="00513AE8">
            <w:pP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 xml:space="preserve">ระยะเวลาเปิดให้บริการ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เปิดให้บริการวัน จันทร์ ถึง วันศุกร์ (ยกเว้นวันหยุดที่ทางราชการกำหนด) ตั้งแต่เวลา 08:30 - 16:30 น. (มีพักเที่ยง) </w:t>
            </w:r>
          </w:p>
        </w:tc>
      </w:tr>
    </w:tbl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974646" w:rsidRPr="00513AE8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ขั้นตอน ร</w:t>
      </w:r>
      <w:r>
        <w:rPr>
          <w:rFonts w:ascii="Tahoma" w:hAnsi="Tahoma" w:cs="Tahoma" w:hint="cs"/>
          <w:b/>
          <w:bCs/>
          <w:sz w:val="16"/>
          <w:szCs w:val="20"/>
          <w:cs/>
        </w:rPr>
        <w:t>ะยะเวลา และส่วนงานที่รับผิดชอบ</w:t>
      </w:r>
    </w:p>
    <w:p w:rsidR="00974646" w:rsidRPr="00081011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  <w:cs/>
        </w:rPr>
      </w:pP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ระยะเวลาในการดำเนินการรวม </w:t>
      </w:r>
      <w:r w:rsidRPr="00081011">
        <w:rPr>
          <w:rFonts w:ascii="Tahoma" w:hAnsi="Tahoma" w:cs="Tahoma"/>
          <w:b/>
          <w:bCs/>
          <w:sz w:val="20"/>
          <w:szCs w:val="20"/>
        </w:rPr>
        <w:t>:</w:t>
      </w: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081011">
        <w:rPr>
          <w:rFonts w:ascii="Tahoma" w:hAnsi="Tahoma" w:cs="Tahoma"/>
          <w:noProof/>
          <w:sz w:val="20"/>
          <w:szCs w:val="20"/>
        </w:rPr>
        <w:t>5 วันทำการ</w:t>
      </w:r>
    </w:p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84"/>
        <w:gridCol w:w="1766"/>
        <w:gridCol w:w="2174"/>
      </w:tblGrid>
      <w:tr w:rsidR="0067367B" w:rsidTr="008D6120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28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ขั้นตอน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cs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ระยะเวลา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ส่วนที่รับผิดชอบ</w:t>
            </w: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การตรวจสอบเอกสาร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ตรวจสอบคำร้องและเอกสารประกอบคำร้อง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30 นาที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ดำเนินการเทียบโอนผลการเรียนโดยคณะกรรมการ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2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สรุปผลการการเทียบโอนผลการเทียบโอน และเสนอผู้อำนวยการสถานศึกษาอนุมัติ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2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Pr="0067367B" w:rsidRDefault="0067367B" w:rsidP="00513AE8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67367B">
        <w:rPr>
          <w:rFonts w:ascii="Tahoma" w:hAnsi="Tahoma" w:cs="Tahoma" w:hint="cs"/>
          <w:b/>
          <w:bCs/>
          <w:sz w:val="16"/>
          <w:szCs w:val="20"/>
          <w:cs/>
        </w:rPr>
        <w:t>รายการเอกสาร หลักฐานประกอบ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276"/>
      </w:tblGrid>
      <w:tr w:rsidR="0067367B" w:rsidRPr="00E8524B" w:rsidTr="000E5F48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ชื่อเอกสาร จำนวน และรายละเอียดเพิ่มเติม (ถ้ามี)</w:t>
            </w:r>
          </w:p>
        </w:tc>
        <w:tc>
          <w:tcPr>
            <w:tcW w:w="327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หน่วยงานภาครัฐผู้ออกเอกสาร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บัตรประจำตัวนักศึกษา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(ลงลายมือชื่อรับรองสำเนาถูกต้อง)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สำนักงาน กศน.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หลักฐานการศึกษาที่ขอเทียบโอน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(ลงลายมือชื่อรับรองสำเนาถูกต้อง)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</w:tbl>
    <w:p w:rsidR="00CD595C" w:rsidRDefault="00CD595C" w:rsidP="00513AE8">
      <w:pPr>
        <w:spacing w:after="0"/>
        <w:rPr>
          <w:rFonts w:ascii="Tahoma" w:hAnsi="Tahoma" w:cs="Tahoma"/>
          <w:sz w:val="16"/>
          <w:szCs w:val="20"/>
          <w:cs/>
        </w:rPr>
      </w:pPr>
    </w:p>
    <w:p w:rsidR="00CD595C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ค่าธรรมเนียม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86"/>
        <w:gridCol w:w="3243"/>
      </w:tblGrid>
      <w:tr w:rsidR="00CD595C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98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รายละเอียดค่าธรรมเนียม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ค่าธรรมเนียม (บาท / ร้อยละ)</w:t>
            </w:r>
          </w:p>
        </w:tc>
      </w:tr>
      <w:tr w:rsidR="00812105" w:rsidRPr="00812105" w:rsidTr="008D6120">
        <w:tc>
          <w:tcPr>
            <w:tcW w:w="10075" w:type="dxa"/>
            <w:gridSpan w:val="3"/>
          </w:tcPr>
          <w:p w:rsidR="008D6120" w:rsidRPr="00812105" w:rsidRDefault="00812105" w:rsidP="00CD59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812105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ไม่มีข้อมูลค่าธรรมเนียม</w:t>
            </w:r>
          </w:p>
        </w:tc>
      </w:tr>
    </w:tbl>
    <w:p w:rsidR="00CD595C" w:rsidRPr="00CD595C" w:rsidRDefault="00CD595C" w:rsidP="00513AE8">
      <w:pPr>
        <w:spacing w:after="0"/>
        <w:rPr>
          <w:rFonts w:ascii="Tahoma" w:hAnsi="Tahoma" w:cs="Tahoma"/>
          <w:sz w:val="16"/>
          <w:szCs w:val="20"/>
        </w:rPr>
      </w:pPr>
    </w:p>
    <w:p w:rsidR="0067367B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t>ช่องทางการร้องเรียน</w:t>
      </w:r>
      <w:r w:rsidR="000B2BF5">
        <w:rPr>
          <w:rFonts w:ascii="Tahoma" w:hAnsi="Tahoma" w:cs="Tahoma" w:hint="cs"/>
          <w:b/>
          <w:bCs/>
          <w:sz w:val="16"/>
          <w:szCs w:val="20"/>
          <w:cs/>
        </w:rPr>
        <w:t xml:space="preserve"> แนะนำบริการ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RPr="00527864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ช่องทางการร้องเรียน / แนะนำบริการ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  ถนนโคกม่วง-บ้านเหนือ  ตำบลคลองหอยโข่ง  อำเภอคลองหอยโข่ง  จังหวัดสงขลา 90230  โทร.074-501097 โทรสาร 074-501096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สำนักงานส่งเสริมการศึกษานอกระบบและการศึกษาตามอัธยาศัยจังหวัด/กทม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สำนักงานส่งเสริมการศึกษานอกระบบและการศึกษาตามอัธยาศัย โทร 022826091 โทรสาร 022813732 สายด่วน 1660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สำนักงานปลัดประทรวงศึกษาธิการ สายด่วน 1579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สำนักปลัดสำนักนายกรัฐมนตรี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 เลขที่ 1 ถ.พิษณุโลก เขตดุสิต กทม. 10300 / สายด่วน 1111 / www.1111.go.th / ตู้ ปณ.1111 เลขที่ 1 ถ.พิษณุโลก เขตดุสิต กทม. 10300)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</w:tbl>
    <w:p w:rsid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t>แบบฟอร์ม ตัวอย่างและคู่มือการกรอก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ชื่อแบบฟอร์ม</w:t>
            </w:r>
          </w:p>
        </w:tc>
      </w:tr>
      <w:tr w:rsidR="00527864" w:rsidRPr="00A36052" w:rsidTr="00527864">
        <w:tc>
          <w:tcPr>
            <w:tcW w:w="10075" w:type="dxa"/>
            <w:gridSpan w:val="2"/>
          </w:tcPr>
          <w:p w:rsidR="00527864" w:rsidRPr="00A36052" w:rsidRDefault="00A36052" w:rsidP="00527864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A36052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ไม่มีแบบฟอร์ม ตัวอย่าง และคู่มือการกรอก</w:t>
            </w:r>
          </w:p>
        </w:tc>
      </w:tr>
    </w:tbl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หมายเหตุ</w:t>
      </w:r>
    </w:p>
    <w:p w:rsidR="00527864" w:rsidRPr="00527864" w:rsidRDefault="00527864" w:rsidP="00527864">
      <w:pPr>
        <w:spacing w:after="0" w:line="240" w:lineRule="auto"/>
        <w:rPr>
          <w:rFonts w:ascii="Tahoma" w:hAnsi="Tahoma" w:cs="Tahoma"/>
          <w:b/>
          <w:bCs/>
          <w:color w:val="0D0D0D" w:themeColor="text1" w:themeTint="F2"/>
          <w:sz w:val="20"/>
          <w:szCs w:val="20"/>
        </w:rPr>
      </w:pPr>
      <w:r w:rsidRPr="00527864">
        <w:rPr>
          <w:rFonts w:ascii="Tahoma" w:hAnsi="Tahoma" w:cs="Tahoma"/>
          <w:noProof/>
          <w:sz w:val="20"/>
          <w:szCs w:val="20"/>
        </w:rPr>
        <w:t>-</w:t>
      </w: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/>
          <w:noProof/>
          <w:sz w:val="16"/>
          <w:szCs w:val="20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DDA2C0" wp14:editId="33B971A6">
                <wp:simplePos x="0" y="0"/>
                <wp:positionH relativeFrom="margin">
                  <wp:align>right</wp:align>
                </wp:positionH>
                <wp:positionV relativeFrom="paragraph">
                  <wp:posOffset>230505</wp:posOffset>
                </wp:positionV>
                <wp:extent cx="6376670" cy="1404620"/>
                <wp:effectExtent l="0" t="0" r="24130" b="1968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94" w:rsidRPr="0098514A" w:rsidRDefault="00D30394" w:rsidP="00D30394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ข้อมูลสำหรับ</w:t>
                            </w:r>
                            <w:r w:rsidRPr="0098514A"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DDA2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9pt;margin-top:18.15pt;width:502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" fillcolor="#ededed [662]">
                <v:textbox style="mso-fit-shape-to-text:t">
                  <w:txbxContent>
                    <w:p w:rsidR="00D30394" w:rsidRPr="0098514A" w:rsidRDefault="00D30394" w:rsidP="00D30394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20"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ข้อมูลสำหรับ</w:t>
                      </w:r>
                      <w:r w:rsidRPr="0098514A"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เจ้าหน้าที่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30394" w:rsidRPr="0098514A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ชื่อกระบวนงาน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7B7ED7">
        <w:rPr>
          <w:rFonts w:ascii="Tahoma" w:hAnsi="Tahoma" w:cs="Tahoma"/>
          <w:noProof/>
          <w:sz w:val="20"/>
          <w:szCs w:val="20"/>
        </w:rPr>
        <w:t>การขอเทียบโอนผลการเรียนเข้าสู่หลักสูตรการศึกษานอกระบบระดับการศึกษาขั้นพื้นฐาน</w:t>
      </w:r>
      <w:r w:rsidR="007B7ED7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D30394" w:rsidRPr="00310B8F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หน่วยงานกลางเจ้าของกระบวนงาน</w:t>
      </w:r>
      <w:r w:rsidRPr="0098514A">
        <w:rPr>
          <w:rFonts w:ascii="Tahoma" w:hAnsi="Tahoma" w:cs="Tahoma"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สำนักงาน กศน. สำนักงานปลัดกระทรวงศึกษาธิการ สำนักงาน กศน.</w:t>
      </w:r>
    </w:p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ประเภทของงานบริการ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กระบวนงานบริการที่เบ็ดเสร็จในหน่วยเดียว</w:t>
      </w:r>
    </w:p>
    <w:p w:rsidR="00D30394" w:rsidRDefault="00D30394" w:rsidP="00D30394">
      <w:pPr>
        <w:spacing w:after="0"/>
        <w:rPr>
          <w:rFonts w:ascii="Tahoma" w:hAnsi="Tahoma" w:cs="Tahoma"/>
          <w:sz w:val="20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 xml:space="preserve">หมวดหมู่ของงานบริการ: </w:t>
      </w:r>
      <w:r w:rsidR="00310B8F">
        <w:rPr>
          <w:rFonts w:ascii="Tahoma" w:hAnsi="Tahoma" w:cs="Tahoma"/>
          <w:noProof/>
          <w:sz w:val="20"/>
          <w:szCs w:val="20"/>
        </w:rPr>
        <w:t>อนุมัติ</w:t>
      </w:r>
    </w:p>
    <w:p w:rsidR="009F08E4" w:rsidRPr="0098514A" w:rsidRDefault="009F08E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กฎหมายที่ให้อำนาจการอนุญาต หรือที่เกี่ยวข้อง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0"/>
      </w:tblGrid>
      <w:tr w:rsidR="00357B89" w:rsidRPr="00081011" w:rsidTr="009F08E4">
        <w:tc>
          <w:tcPr>
            <w:tcW w:w="10070" w:type="dxa"/>
          </w:tcPr>
          <w:p w:rsidR="00357B89" w:rsidRDefault="00357B89" w:rsidP="00BB159F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57B89" w:rsidRPr="00081011" w:rsidRDefault="00357B89" w:rsidP="00BB159F">
            <w:pPr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พระราชบัญญัติส่งเสริมการศึกษานอกระบบและการศึกษาตามอัธยาศัย พ.ศ. 2551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ระดับผลกระทบ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/>
          <w:sz w:val="16"/>
          <w:szCs w:val="20"/>
        </w:rPr>
        <w:t xml:space="preserve"> </w:t>
      </w:r>
      <w:r w:rsidR="00C46545">
        <w:rPr>
          <w:rFonts w:ascii="Tahoma" w:hAnsi="Tahoma" w:cs="Tahoma"/>
          <w:noProof/>
          <w:sz w:val="20"/>
          <w:szCs w:val="20"/>
        </w:rPr>
        <w:t>บริการที่มีความสำคัญด้านเศรษฐกิจ/สังคม</w:t>
      </w:r>
    </w:p>
    <w:p w:rsidR="00D30394" w:rsidRPr="0098514A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พื้นที่ให้บริการ: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สถาบันการศึกษา, ส่วนกลางที่ตั้งอยู่ในภูมิภาค (นอกกฎกระทรวง)</w:t>
      </w:r>
    </w:p>
    <w:p w:rsidR="00D30394" w:rsidRPr="002F5480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กฎหมายข้อบังคับ/ข้อตกลงที่กำหนดระยะเวลา</w:t>
      </w:r>
      <w:r>
        <w:rPr>
          <w:rFonts w:ascii="Tahoma" w:hAnsi="Tahoma" w:cs="Tahoma"/>
          <w:b/>
          <w:bCs/>
          <w:sz w:val="16"/>
          <w:szCs w:val="20"/>
        </w:rPr>
        <w:t>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ไม่มี</w:t>
      </w:r>
      <w:r>
        <w:rPr>
          <w:rFonts w:ascii="Tahoma" w:hAnsi="Tahoma" w:cs="Tahoma"/>
          <w:b/>
          <w:bCs/>
          <w:sz w:val="16"/>
          <w:szCs w:val="20"/>
          <w:cs/>
        </w:rPr>
        <w:br/>
      </w:r>
      <w:r w:rsidRPr="0098514A">
        <w:rPr>
          <w:rFonts w:ascii="Tahoma" w:hAnsi="Tahoma" w:cs="Tahoma"/>
          <w:b/>
          <w:bCs/>
          <w:sz w:val="16"/>
          <w:szCs w:val="20"/>
          <w:cs/>
        </w:rPr>
        <w:t>ระยะเวลาที่กำหนดตามกฎหมาย / ข้อกำหนด ฯลฯ</w:t>
      </w:r>
      <w:r>
        <w:rPr>
          <w:rFonts w:ascii="Tahoma" w:hAnsi="Tahoma" w:cs="Tahoma"/>
          <w:b/>
          <w:bCs/>
          <w:sz w:val="16"/>
          <w:szCs w:val="20"/>
        </w:rPr>
        <w:t xml:space="preserve">: </w:t>
      </w:r>
      <w:r w:rsidR="002F5480">
        <w:rPr>
          <w:rFonts w:ascii="Tahoma" w:hAnsi="Tahoma" w:cs="Tahoma"/>
          <w:noProof/>
          <w:sz w:val="20"/>
          <w:szCs w:val="20"/>
        </w:rPr>
        <w:t>0.0</w:t>
      </w:r>
    </w:p>
    <w:p w:rsidR="00D30394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D30394" w:rsidRPr="00D620BC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ข้อมูลสถิติของกระบวนงาน</w:t>
      </w:r>
      <w:r>
        <w:rPr>
          <w:rFonts w:ascii="Tahoma" w:hAnsi="Tahoma" w:cs="Tahoma"/>
          <w:b/>
          <w:bCs/>
          <w:sz w:val="16"/>
          <w:szCs w:val="20"/>
        </w:rPr>
        <w:t>: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จำนวนเฉลี่ยต่อเดือน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จำนวนคำขอที่มากที่สุด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จำนวนคำขอที่น้อยที่สุด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2F5480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>
        <w:rPr>
          <w:rFonts w:ascii="Tahoma" w:hAnsi="Tahoma" w:cs="Tahoma"/>
          <w:b/>
          <w:bCs/>
          <w:sz w:val="16"/>
          <w:szCs w:val="20"/>
          <w:cs/>
        </w:rPr>
        <w:t>ชื่ออ้างอิงของคู่มือประชาชน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="002F5480">
        <w:rPr>
          <w:rFonts w:ascii="Tahoma" w:hAnsi="Tahoma" w:cs="Tahoma" w:hint="cs"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สำเนาคู่มือประชาชน 15/09/2015 15:03</w:t>
      </w:r>
    </w:p>
    <w:p w:rsidR="00D30394" w:rsidRP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เอกสารฉบับนี้ดาวน์โหลดจากเว็บไซต์ระบบสารสนเทศศูนย์กลางข้อมูลคู่มือสำหรับประชาชน</w:t>
      </w: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/>
          <w:color w:val="808080" w:themeColor="background1" w:themeShade="80"/>
          <w:sz w:val="12"/>
          <w:szCs w:val="16"/>
        </w:rPr>
        <w:t>Backend.info.go.th</w:t>
      </w:r>
    </w:p>
    <w:p w:rsidR="0018011C" w:rsidRPr="00D30394" w:rsidRDefault="00D30394" w:rsidP="00D30394">
      <w:pPr>
        <w:spacing w:after="0" w:line="240" w:lineRule="auto"/>
        <w:jc w:val="right"/>
        <w:rPr>
          <w:rFonts w:ascii="Tahoma" w:hAnsi="Tahoma" w:cs="Tahoma"/>
          <w:b/>
          <w:bCs/>
          <w:color w:val="808080" w:themeColor="background1" w:themeShade="80"/>
          <w:sz w:val="16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วันที่เผยแพร่คู่มือ</w:t>
      </w:r>
      <w:r w:rsidR="0018011C" w:rsidRPr="00D30394">
        <w:rPr>
          <w:rFonts w:ascii="Tahoma" w:hAnsi="Tahoma" w:cs="Tahoma"/>
          <w:color w:val="808080" w:themeColor="background1" w:themeShade="80"/>
          <w:sz w:val="16"/>
          <w:szCs w:val="16"/>
        </w:rPr>
        <w:t xml:space="preserve">: </w:t>
      </w:r>
      <w:r w:rsidR="0018011C" w:rsidRPr="00D30394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-</w:t>
      </w:r>
    </w:p>
    <w:sectPr w:rsidR="0018011C" w:rsidRPr="00D30394" w:rsidSect="00513AE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46"/>
    <w:rsid w:val="00081011"/>
    <w:rsid w:val="00094217"/>
    <w:rsid w:val="000A00DA"/>
    <w:rsid w:val="000B2BF5"/>
    <w:rsid w:val="000E5F48"/>
    <w:rsid w:val="0018011C"/>
    <w:rsid w:val="001853FF"/>
    <w:rsid w:val="001A5925"/>
    <w:rsid w:val="00224397"/>
    <w:rsid w:val="00261ADD"/>
    <w:rsid w:val="00282033"/>
    <w:rsid w:val="002D5CE3"/>
    <w:rsid w:val="002F5480"/>
    <w:rsid w:val="00310762"/>
    <w:rsid w:val="00310B8F"/>
    <w:rsid w:val="00357B89"/>
    <w:rsid w:val="003A318D"/>
    <w:rsid w:val="004D7C74"/>
    <w:rsid w:val="00513AE8"/>
    <w:rsid w:val="00527864"/>
    <w:rsid w:val="00541FF4"/>
    <w:rsid w:val="00586D86"/>
    <w:rsid w:val="00606261"/>
    <w:rsid w:val="00646D41"/>
    <w:rsid w:val="0065732E"/>
    <w:rsid w:val="0067367B"/>
    <w:rsid w:val="00677D25"/>
    <w:rsid w:val="00695FA2"/>
    <w:rsid w:val="00727E67"/>
    <w:rsid w:val="007B7ED7"/>
    <w:rsid w:val="00812105"/>
    <w:rsid w:val="00815F25"/>
    <w:rsid w:val="008B4E9A"/>
    <w:rsid w:val="008D6120"/>
    <w:rsid w:val="00974646"/>
    <w:rsid w:val="009A04E3"/>
    <w:rsid w:val="009F08E4"/>
    <w:rsid w:val="00A3213F"/>
    <w:rsid w:val="00A36052"/>
    <w:rsid w:val="00B4081B"/>
    <w:rsid w:val="00B424FF"/>
    <w:rsid w:val="00B86199"/>
    <w:rsid w:val="00C14D7A"/>
    <w:rsid w:val="00C46545"/>
    <w:rsid w:val="00CA3FE9"/>
    <w:rsid w:val="00CC02C2"/>
    <w:rsid w:val="00CD595C"/>
    <w:rsid w:val="00D12D76"/>
    <w:rsid w:val="00D30394"/>
    <w:rsid w:val="00DF19F7"/>
    <w:rsid w:val="00E269AE"/>
    <w:rsid w:val="00E73DC4"/>
    <w:rsid w:val="00E8524B"/>
    <w:rsid w:val="00F134F4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2CF1A2-4587-40EA-A41D-256AB8FF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AE8"/>
    <w:pPr>
      <w:ind w:left="720"/>
      <w:contextualSpacing/>
    </w:pPr>
  </w:style>
  <w:style w:type="table" w:styleId="TableGrid">
    <w:name w:val="Table Grid"/>
    <w:basedOn w:val="TableNormal"/>
    <w:uiPriority w:val="39"/>
    <w:rsid w:val="0051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3AE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8011C"/>
    <w:rPr>
      <w:color w:val="0563C1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DED9EE14544A699E5384738B377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EF11B-CB5A-4D15-88D0-C623DE74D8B3}"/>
      </w:docPartPr>
      <w:docPartBody>
        <w:p w:rsidR="005B7A39" w:rsidRDefault="00E854E6" w:rsidP="00E854E6">
          <w:pPr>
            <w:pStyle w:val="45DED9EE14544A699E5384738B377D20"/>
          </w:pPr>
          <w:r w:rsidRPr="00CD595C">
            <w:rPr>
              <w:rFonts w:ascii="Tahoma" w:hAnsi="Tahoma" w:cs="Tahoma" w:hint="cs"/>
              <w:sz w:val="16"/>
              <w:szCs w:val="20"/>
              <w:cs/>
            </w:rPr>
            <w:t>หมายเหตุ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4E"/>
    <w:rsid w:val="003D3954"/>
    <w:rsid w:val="004C7D26"/>
    <w:rsid w:val="0056046F"/>
    <w:rsid w:val="005B7A39"/>
    <w:rsid w:val="005D5EED"/>
    <w:rsid w:val="00681D5B"/>
    <w:rsid w:val="006B5E68"/>
    <w:rsid w:val="0080364E"/>
    <w:rsid w:val="008B7B0C"/>
    <w:rsid w:val="009B4526"/>
    <w:rsid w:val="00B10CD2"/>
    <w:rsid w:val="00C17AC0"/>
    <w:rsid w:val="00E06140"/>
    <w:rsid w:val="00E56B33"/>
    <w:rsid w:val="00E854E6"/>
    <w:rsid w:val="00F2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AC0"/>
    <w:rPr>
      <w:color w:val="808080"/>
    </w:rPr>
  </w:style>
  <w:style w:type="paragraph" w:customStyle="1" w:styleId="C90A8660F466440AA6BBDF8E0E08DBB3">
    <w:name w:val="C90A8660F466440AA6BBDF8E0E08DBB3"/>
    <w:rsid w:val="0080364E"/>
    <w:rPr>
      <w:rFonts w:eastAsiaTheme="minorHAnsi"/>
    </w:rPr>
  </w:style>
  <w:style w:type="paragraph" w:customStyle="1" w:styleId="B80BFFB8F8CA477D92EB94B473418464">
    <w:name w:val="B80BFFB8F8CA477D92EB94B473418464"/>
    <w:rsid w:val="0080364E"/>
    <w:rPr>
      <w:rFonts w:eastAsiaTheme="minorHAnsi"/>
    </w:rPr>
  </w:style>
  <w:style w:type="paragraph" w:customStyle="1" w:styleId="C90A8660F466440AA6BBDF8E0E08DBB31">
    <w:name w:val="C90A8660F466440AA6BBDF8E0E08DBB31"/>
    <w:rsid w:val="0080364E"/>
    <w:rPr>
      <w:rFonts w:eastAsiaTheme="minorHAnsi"/>
    </w:rPr>
  </w:style>
  <w:style w:type="paragraph" w:customStyle="1" w:styleId="5DA6A2A629B14208B17B0424239A6206">
    <w:name w:val="5DA6A2A629B14208B17B0424239A6206"/>
    <w:rsid w:val="0080364E"/>
  </w:style>
  <w:style w:type="paragraph" w:customStyle="1" w:styleId="64D152C6CAB14A1A9F52F7563032E4A7">
    <w:name w:val="64D152C6CAB14A1A9F52F7563032E4A7"/>
    <w:rsid w:val="0080364E"/>
  </w:style>
  <w:style w:type="paragraph" w:customStyle="1" w:styleId="0726BB46B28046358D058D2F8C65472C">
    <w:name w:val="0726BB46B28046358D058D2F8C65472C"/>
    <w:rsid w:val="0080364E"/>
  </w:style>
  <w:style w:type="paragraph" w:customStyle="1" w:styleId="906DD3F0BCFD4EA88B2D22F8449DBBFB">
    <w:name w:val="906DD3F0BCFD4EA88B2D22F8449DBBFB"/>
    <w:rsid w:val="0080364E"/>
  </w:style>
  <w:style w:type="paragraph" w:customStyle="1" w:styleId="1151616353754B60B11A60225FC9B137">
    <w:name w:val="1151616353754B60B11A60225FC9B137"/>
    <w:rsid w:val="0080364E"/>
  </w:style>
  <w:style w:type="paragraph" w:customStyle="1" w:styleId="B9193103569A4A0697658AA239445678">
    <w:name w:val="B9193103569A4A0697658AA239445678"/>
    <w:rsid w:val="0080364E"/>
  </w:style>
  <w:style w:type="paragraph" w:customStyle="1" w:styleId="AD12B1F22FAC4E33B9170ACF23F04BCC">
    <w:name w:val="AD12B1F22FAC4E33B9170ACF23F04BCC"/>
    <w:rsid w:val="0080364E"/>
  </w:style>
  <w:style w:type="paragraph" w:customStyle="1" w:styleId="13139627F70848D599ACB22A16D0648A">
    <w:name w:val="13139627F70848D599ACB22A16D0648A"/>
    <w:rsid w:val="0080364E"/>
  </w:style>
  <w:style w:type="paragraph" w:customStyle="1" w:styleId="68204A7A752A4E64ADC18E8BED2B6C44">
    <w:name w:val="68204A7A752A4E64ADC18E8BED2B6C44"/>
    <w:rsid w:val="0080364E"/>
  </w:style>
  <w:style w:type="paragraph" w:customStyle="1" w:styleId="253FE4F272F349208AFB5EA6B1751930">
    <w:name w:val="253FE4F272F349208AFB5EA6B1751930"/>
    <w:rsid w:val="0080364E"/>
  </w:style>
  <w:style w:type="paragraph" w:customStyle="1" w:styleId="77094A276C2B48B5952D908155ADA02D">
    <w:name w:val="77094A276C2B48B5952D908155ADA02D"/>
    <w:rsid w:val="0080364E"/>
  </w:style>
  <w:style w:type="paragraph" w:customStyle="1" w:styleId="FB75CBE0355943D1BF3B8FC952072B13">
    <w:name w:val="FB75CBE0355943D1BF3B8FC952072B13"/>
    <w:rsid w:val="0080364E"/>
  </w:style>
  <w:style w:type="paragraph" w:customStyle="1" w:styleId="75590BA133984B2EBACC3023B1BCDB13">
    <w:name w:val="75590BA133984B2EBACC3023B1BCDB13"/>
    <w:rsid w:val="0080364E"/>
  </w:style>
  <w:style w:type="paragraph" w:customStyle="1" w:styleId="5D497DCF733A418089B78D4158D40B74">
    <w:name w:val="5D497DCF733A418089B78D4158D40B74"/>
    <w:rsid w:val="0080364E"/>
  </w:style>
  <w:style w:type="paragraph" w:customStyle="1" w:styleId="D8DE5F5CDA5C44AC8D9DEF89E8DDD5BA">
    <w:name w:val="D8DE5F5CDA5C44AC8D9DEF89E8DDD5BA"/>
    <w:rsid w:val="0080364E"/>
  </w:style>
  <w:style w:type="paragraph" w:customStyle="1" w:styleId="15AD475FE07C4673A5C1688BCC708DD0">
    <w:name w:val="15AD475FE07C4673A5C1688BCC708DD0"/>
    <w:rsid w:val="0080364E"/>
  </w:style>
  <w:style w:type="paragraph" w:customStyle="1" w:styleId="5A33EFD6DB4D45F288FA8903AC84CFE1">
    <w:name w:val="5A33EFD6DB4D45F288FA8903AC84CFE1"/>
    <w:rsid w:val="0080364E"/>
  </w:style>
  <w:style w:type="paragraph" w:customStyle="1" w:styleId="AD3C5C9D59B04943A482D5A0E7CB2567">
    <w:name w:val="AD3C5C9D59B04943A482D5A0E7CB2567"/>
    <w:rsid w:val="0080364E"/>
  </w:style>
  <w:style w:type="paragraph" w:customStyle="1" w:styleId="5488136DA7144E9BA80E470585B55407">
    <w:name w:val="5488136DA7144E9BA80E470585B55407"/>
    <w:rsid w:val="0080364E"/>
  </w:style>
  <w:style w:type="paragraph" w:customStyle="1" w:styleId="BF41A6718A7A41CA818B5104B4C2F6C0">
    <w:name w:val="BF41A6718A7A41CA818B5104B4C2F6C0"/>
    <w:rsid w:val="0080364E"/>
  </w:style>
  <w:style w:type="paragraph" w:customStyle="1" w:styleId="3A13CA4FCBE74184A2ECE28E5D9D0EDA">
    <w:name w:val="3A13CA4FCBE74184A2ECE28E5D9D0EDA"/>
    <w:rsid w:val="0080364E"/>
  </w:style>
  <w:style w:type="paragraph" w:customStyle="1" w:styleId="B1B87ED12E9F431390F5210558D0681D">
    <w:name w:val="B1B87ED12E9F431390F5210558D0681D"/>
    <w:rsid w:val="0080364E"/>
  </w:style>
  <w:style w:type="paragraph" w:customStyle="1" w:styleId="A463BD1A140F44F2A8845F4826695292">
    <w:name w:val="A463BD1A140F44F2A8845F4826695292"/>
    <w:rsid w:val="0080364E"/>
  </w:style>
  <w:style w:type="paragraph" w:customStyle="1" w:styleId="41872457F5CC4A0CB3FA72122BDD84C3">
    <w:name w:val="41872457F5CC4A0CB3FA72122BDD84C3"/>
    <w:rsid w:val="0080364E"/>
  </w:style>
  <w:style w:type="paragraph" w:customStyle="1" w:styleId="DF1BE4731A88444985D57CEE77CE743D">
    <w:name w:val="DF1BE4731A88444985D57CEE77CE743D"/>
    <w:rsid w:val="0080364E"/>
  </w:style>
  <w:style w:type="paragraph" w:customStyle="1" w:styleId="305C6BA2FE5D448086A9D3CEED32E637">
    <w:name w:val="305C6BA2FE5D448086A9D3CEED32E637"/>
    <w:rsid w:val="00E854E6"/>
    <w:rPr>
      <w:rFonts w:eastAsiaTheme="minorHAnsi"/>
    </w:rPr>
  </w:style>
  <w:style w:type="paragraph" w:customStyle="1" w:styleId="B9B620E1EFB140E98A40F7C780A74250">
    <w:name w:val="B9B620E1EFB140E98A40F7C780A74250"/>
    <w:rsid w:val="00E854E6"/>
    <w:rPr>
      <w:rFonts w:eastAsiaTheme="minorHAnsi"/>
    </w:rPr>
  </w:style>
  <w:style w:type="paragraph" w:customStyle="1" w:styleId="DCD8D71DC2424E9CA42758D163E55820">
    <w:name w:val="DCD8D71DC2424E9CA42758D163E55820"/>
    <w:rsid w:val="00E854E6"/>
    <w:rPr>
      <w:rFonts w:eastAsiaTheme="minorHAnsi"/>
    </w:rPr>
  </w:style>
  <w:style w:type="paragraph" w:customStyle="1" w:styleId="B2A0DEB7C0C54CE3997AC9C56C482501">
    <w:name w:val="B2A0DEB7C0C54CE3997AC9C56C482501"/>
    <w:rsid w:val="00E854E6"/>
    <w:rPr>
      <w:rFonts w:eastAsiaTheme="minorHAnsi"/>
    </w:rPr>
  </w:style>
  <w:style w:type="paragraph" w:customStyle="1" w:styleId="41D91610F7684FFE85BC57A05E934B0E">
    <w:name w:val="41D91610F7684FFE85BC57A05E934B0E"/>
    <w:rsid w:val="00E854E6"/>
    <w:rPr>
      <w:rFonts w:eastAsiaTheme="minorHAnsi"/>
    </w:rPr>
  </w:style>
  <w:style w:type="paragraph" w:customStyle="1" w:styleId="5BDAF8E620244C27B34BF8C6AA3BE8DC">
    <w:name w:val="5BDAF8E620244C27B34BF8C6AA3BE8DC"/>
    <w:rsid w:val="00E854E6"/>
    <w:rPr>
      <w:rFonts w:eastAsiaTheme="minorHAnsi"/>
    </w:rPr>
  </w:style>
  <w:style w:type="paragraph" w:customStyle="1" w:styleId="5DA6A2A629B14208B17B0424239A62061">
    <w:name w:val="5DA6A2A629B14208B17B0424239A62061"/>
    <w:rsid w:val="00E854E6"/>
    <w:rPr>
      <w:rFonts w:eastAsiaTheme="minorHAnsi"/>
    </w:rPr>
  </w:style>
  <w:style w:type="paragraph" w:customStyle="1" w:styleId="64D152C6CAB14A1A9F52F7563032E4A71">
    <w:name w:val="64D152C6CAB14A1A9F52F7563032E4A71"/>
    <w:rsid w:val="00E854E6"/>
    <w:rPr>
      <w:rFonts w:eastAsiaTheme="minorHAnsi"/>
    </w:rPr>
  </w:style>
  <w:style w:type="paragraph" w:customStyle="1" w:styleId="63C4CDEDC49D4B7390957EB2C92A884B">
    <w:name w:val="63C4CDEDC49D4B7390957EB2C92A884B"/>
    <w:rsid w:val="00E854E6"/>
    <w:rPr>
      <w:rFonts w:eastAsiaTheme="minorHAnsi"/>
    </w:rPr>
  </w:style>
  <w:style w:type="paragraph" w:customStyle="1" w:styleId="65A11A236AA64E0C9FCE02ACE958927C">
    <w:name w:val="65A11A236AA64E0C9FCE02ACE958927C"/>
    <w:rsid w:val="00E854E6"/>
    <w:rPr>
      <w:rFonts w:eastAsiaTheme="minorHAnsi"/>
    </w:rPr>
  </w:style>
  <w:style w:type="paragraph" w:customStyle="1" w:styleId="42D04AAAEEB24991A3A34AB50243A378">
    <w:name w:val="42D04AAAEEB24991A3A34AB50243A378"/>
    <w:rsid w:val="00E854E6"/>
    <w:rPr>
      <w:rFonts w:eastAsiaTheme="minorHAnsi"/>
    </w:rPr>
  </w:style>
  <w:style w:type="paragraph" w:customStyle="1" w:styleId="B9193103569A4A0697658AA2394456781">
    <w:name w:val="B9193103569A4A0697658AA2394456781"/>
    <w:rsid w:val="00E854E6"/>
    <w:rPr>
      <w:rFonts w:eastAsiaTheme="minorHAnsi"/>
    </w:rPr>
  </w:style>
  <w:style w:type="paragraph" w:customStyle="1" w:styleId="45DED9EE14544A699E5384738B377D20">
    <w:name w:val="45DED9EE14544A699E5384738B377D20"/>
    <w:rsid w:val="00E854E6"/>
    <w:rPr>
      <w:rFonts w:eastAsiaTheme="minorHAnsi"/>
    </w:rPr>
  </w:style>
  <w:style w:type="paragraph" w:customStyle="1" w:styleId="FA7F8C31AFF8493DB367C332BC2C41BD">
    <w:name w:val="FA7F8C31AFF8493DB367C332BC2C41BD"/>
    <w:rsid w:val="00E854E6"/>
    <w:rPr>
      <w:rFonts w:eastAsiaTheme="minorHAnsi"/>
    </w:rPr>
  </w:style>
  <w:style w:type="paragraph" w:customStyle="1" w:styleId="AD12B1F22FAC4E33B9170ACF23F04BCC1">
    <w:name w:val="AD12B1F22FAC4E33B9170ACF23F04BCC1"/>
    <w:rsid w:val="00E854E6"/>
    <w:rPr>
      <w:rFonts w:eastAsiaTheme="minorHAnsi"/>
    </w:rPr>
  </w:style>
  <w:style w:type="paragraph" w:customStyle="1" w:styleId="13139627F70848D599ACB22A16D0648A1">
    <w:name w:val="13139627F70848D599ACB22A16D0648A1"/>
    <w:rsid w:val="00E854E6"/>
    <w:rPr>
      <w:rFonts w:eastAsiaTheme="minorHAnsi"/>
    </w:rPr>
  </w:style>
  <w:style w:type="paragraph" w:customStyle="1" w:styleId="77094A276C2B48B5952D908155ADA02D1">
    <w:name w:val="77094A276C2B48B5952D908155ADA02D1"/>
    <w:rsid w:val="00E854E6"/>
    <w:rPr>
      <w:rFonts w:eastAsiaTheme="minorHAnsi"/>
    </w:rPr>
  </w:style>
  <w:style w:type="paragraph" w:customStyle="1" w:styleId="DB22D57BFF4445B58C37435A1DC926C7">
    <w:name w:val="DB22D57BFF4445B58C37435A1DC926C7"/>
    <w:rsid w:val="00E854E6"/>
    <w:rPr>
      <w:rFonts w:eastAsiaTheme="minorHAnsi"/>
    </w:rPr>
  </w:style>
  <w:style w:type="paragraph" w:customStyle="1" w:styleId="8F46302657C74E14935BA876F5831F9C">
    <w:name w:val="8F46302657C74E14935BA876F5831F9C"/>
    <w:rsid w:val="00E854E6"/>
    <w:rPr>
      <w:rFonts w:eastAsiaTheme="minorHAnsi"/>
    </w:rPr>
  </w:style>
  <w:style w:type="paragraph" w:customStyle="1" w:styleId="5488136DA7144E9BA80E470585B554071">
    <w:name w:val="5488136DA7144E9BA80E470585B554071"/>
    <w:rsid w:val="00E854E6"/>
    <w:rPr>
      <w:rFonts w:eastAsiaTheme="minorHAnsi"/>
    </w:rPr>
  </w:style>
  <w:style w:type="paragraph" w:customStyle="1" w:styleId="BF41A6718A7A41CA818B5104B4C2F6C01">
    <w:name w:val="BF41A6718A7A41CA818B5104B4C2F6C01"/>
    <w:rsid w:val="00E854E6"/>
    <w:rPr>
      <w:rFonts w:eastAsiaTheme="minorHAnsi"/>
    </w:rPr>
  </w:style>
  <w:style w:type="paragraph" w:customStyle="1" w:styleId="3A13CA4FCBE74184A2ECE28E5D9D0EDA1">
    <w:name w:val="3A13CA4FCBE74184A2ECE28E5D9D0EDA1"/>
    <w:rsid w:val="00E854E6"/>
    <w:rPr>
      <w:rFonts w:eastAsiaTheme="minorHAnsi"/>
    </w:rPr>
  </w:style>
  <w:style w:type="paragraph" w:customStyle="1" w:styleId="41872457F5CC4A0CB3FA72122BDD84C31">
    <w:name w:val="41872457F5CC4A0CB3FA72122BDD84C31"/>
    <w:rsid w:val="00E854E6"/>
    <w:rPr>
      <w:rFonts w:eastAsiaTheme="minorHAnsi"/>
    </w:rPr>
  </w:style>
  <w:style w:type="paragraph" w:customStyle="1" w:styleId="19057C7EF78A43899C307387094D8FD5">
    <w:name w:val="19057C7EF78A43899C307387094D8FD5"/>
    <w:rsid w:val="00C17AC0"/>
  </w:style>
  <w:style w:type="paragraph" w:customStyle="1" w:styleId="1F0654AED9714055B0CF85E7E53BD30E">
    <w:name w:val="1F0654AED9714055B0CF85E7E53BD30E"/>
    <w:rsid w:val="00C17AC0"/>
  </w:style>
  <w:style w:type="paragraph" w:customStyle="1" w:styleId="EF1ABF7C69634857BF7418AF3FD22259">
    <w:name w:val="EF1ABF7C69634857BF7418AF3FD22259"/>
    <w:rsid w:val="00C17AC0"/>
  </w:style>
  <w:style w:type="paragraph" w:customStyle="1" w:styleId="C6A457688A2B4B5981B1E6BB36148B7E">
    <w:name w:val="C6A457688A2B4B5981B1E6BB36148B7E"/>
    <w:rsid w:val="00C17AC0"/>
  </w:style>
  <w:style w:type="paragraph" w:customStyle="1" w:styleId="3075E2AB242845418D27FB4687FC8E1E">
    <w:name w:val="3075E2AB242845418D27FB4687FC8E1E"/>
    <w:rsid w:val="00C17AC0"/>
  </w:style>
  <w:style w:type="paragraph" w:customStyle="1" w:styleId="A51D58F3D70D4FCB9CE3094ADEC74500">
    <w:name w:val="A51D58F3D70D4FCB9CE3094ADEC74500"/>
    <w:rsid w:val="00C17AC0"/>
  </w:style>
  <w:style w:type="paragraph" w:customStyle="1" w:styleId="17E0550A14314482BF7053BAF409A397">
    <w:name w:val="17E0550A14314482BF7053BAF409A397"/>
    <w:rsid w:val="00C17AC0"/>
  </w:style>
  <w:style w:type="paragraph" w:customStyle="1" w:styleId="8AFC9AFC3BDF4A17BDADC68FAD2FC9CA">
    <w:name w:val="8AFC9AFC3BDF4A17BDADC68FAD2FC9CA"/>
    <w:rsid w:val="00C17AC0"/>
  </w:style>
  <w:style w:type="paragraph" w:customStyle="1" w:styleId="8734E0FAC2F0457BA3B59752951C7423">
    <w:name w:val="8734E0FAC2F0457BA3B59752951C7423"/>
    <w:rsid w:val="00C17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B5E2C-ECEA-4530-BE70-7115F84C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Suwat Sookthai</dc:creator>
  <cp:keywords/>
  <dc:description/>
  <cp:lastModifiedBy>PC</cp:lastModifiedBy>
  <cp:revision>9</cp:revision>
  <dcterms:created xsi:type="dcterms:W3CDTF">2015-09-14T08:31:00Z</dcterms:created>
  <dcterms:modified xsi:type="dcterms:W3CDTF">2015-09-21T03:59:00Z</dcterms:modified>
</cp:coreProperties>
</file>